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860"/>
      </w:tblGrid>
      <w:tr w:rsidR="00146977" w:rsidTr="0070437D">
        <w:trPr>
          <w:jc w:val="center"/>
        </w:trPr>
        <w:tc>
          <w:tcPr>
            <w:tcW w:w="5490" w:type="dxa"/>
            <w:vAlign w:val="center"/>
          </w:tcPr>
          <w:p w:rsidR="00146977" w:rsidRPr="00CA1637" w:rsidRDefault="00146977" w:rsidP="0070437D">
            <w:r>
              <w:t xml:space="preserve">These worksheets accompany </w:t>
            </w:r>
            <w:r>
              <w:rPr>
                <w:i/>
              </w:rPr>
              <w:t>Scenario Planning for Climate Change</w:t>
            </w:r>
            <w:r>
              <w:t xml:space="preserve"> online education.</w:t>
            </w:r>
          </w:p>
          <w:p w:rsidR="00146977" w:rsidRDefault="00146977" w:rsidP="0070437D">
            <w:r w:rsidRPr="00CA1637">
              <w:t xml:space="preserve">The </w:t>
            </w:r>
            <w:r>
              <w:t xml:space="preserve">book is available online from </w:t>
            </w:r>
            <w:hyperlink r:id="rId7" w:history="1">
              <w:r w:rsidRPr="00872159">
                <w:rPr>
                  <w:rStyle w:val="Hyperlink"/>
                </w:rPr>
                <w:t>Amazon</w:t>
              </w:r>
            </w:hyperlink>
            <w:r>
              <w:t>.</w:t>
            </w:r>
          </w:p>
        </w:tc>
        <w:tc>
          <w:tcPr>
            <w:tcW w:w="3860" w:type="dxa"/>
            <w:vAlign w:val="center"/>
          </w:tcPr>
          <w:p w:rsidR="00146977" w:rsidRDefault="00146977" w:rsidP="0070437D">
            <w:pPr>
              <w:pStyle w:val="Title"/>
              <w:spacing w:after="240"/>
            </w:pPr>
            <w:r>
              <w:rPr>
                <w:noProof/>
              </w:rPr>
              <w:drawing>
                <wp:inline distT="0" distB="0" distL="0" distR="0" wp14:anchorId="7DB92E45" wp14:editId="443118CF">
                  <wp:extent cx="1527132" cy="2282398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 Cover Small 184x27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657" cy="228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60E" w:rsidRDefault="00F8160E" w:rsidP="00F8160E">
      <w:pPr>
        <w:pStyle w:val="Heading1"/>
      </w:pPr>
      <w:r>
        <w:t>Focal Question and Time Horizon</w:t>
      </w:r>
    </w:p>
    <w:p w:rsidR="00F8160E" w:rsidRPr="00F8160E" w:rsidRDefault="009119C8" w:rsidP="00F8160E">
      <w:pPr>
        <w:rPr>
          <w:b/>
        </w:rPr>
      </w:pPr>
      <w:r w:rsidRPr="00F8160E">
        <w:rPr>
          <w:b/>
        </w:rPr>
        <w:t>Your question:</w:t>
      </w:r>
    </w:p>
    <w:p w:rsidR="0011428F" w:rsidRPr="00F8160E" w:rsidRDefault="009119C8" w:rsidP="00A641D3">
      <w:pPr>
        <w:spacing w:after="480"/>
        <w:jc w:val="center"/>
      </w:pPr>
      <w:r w:rsidRPr="00F8160E">
        <w:t>How could my career/retirement look</w:t>
      </w:r>
      <w:r w:rsidR="00F8160E">
        <w:t xml:space="preserve"> </w:t>
      </w:r>
      <w:r w:rsidRPr="00F8160E">
        <w:t>15 years from now, and how should I prepare?</w:t>
      </w:r>
    </w:p>
    <w:p w:rsidR="00F8160E" w:rsidRDefault="00F8160E" w:rsidP="00F8160E">
      <w:pPr>
        <w:pStyle w:val="Heading1"/>
      </w:pPr>
      <w:r>
        <w:t>Identifying Key Stakeholders</w:t>
      </w:r>
    </w:p>
    <w:p w:rsidR="0011428F" w:rsidRPr="00F8160E" w:rsidRDefault="009119C8" w:rsidP="00F8160E">
      <w:r w:rsidRPr="00F8160E">
        <w:t xml:space="preserve">Identify 3-4 </w:t>
      </w:r>
      <w:r w:rsidR="00176648">
        <w:t xml:space="preserve">(or more) </w:t>
      </w:r>
      <w:r w:rsidRPr="00F8160E">
        <w:t>key stakeholders that are</w:t>
      </w:r>
      <w:r w:rsidR="00F8160E">
        <w:t xml:space="preserve"> </w:t>
      </w:r>
      <w:r w:rsidRPr="00F8160E">
        <w:t>important to your career/retirement</w:t>
      </w:r>
    </w:p>
    <w:p w:rsidR="009A5DD4" w:rsidRDefault="009A5DD4" w:rsidP="00F8160E">
      <w:pPr>
        <w:pStyle w:val="ListParagraph"/>
        <w:numPr>
          <w:ilvl w:val="0"/>
          <w:numId w:val="2"/>
        </w:numPr>
        <w:spacing w:line="600" w:lineRule="auto"/>
      </w:pPr>
    </w:p>
    <w:p w:rsidR="00F8160E" w:rsidRDefault="00F8160E" w:rsidP="00F8160E">
      <w:pPr>
        <w:pStyle w:val="ListParagraph"/>
        <w:numPr>
          <w:ilvl w:val="0"/>
          <w:numId w:val="2"/>
        </w:numPr>
        <w:spacing w:line="600" w:lineRule="auto"/>
      </w:pPr>
    </w:p>
    <w:p w:rsidR="00085DB0" w:rsidRDefault="00085DB0" w:rsidP="00085DB0">
      <w:pPr>
        <w:pStyle w:val="ListParagraph"/>
        <w:numPr>
          <w:ilvl w:val="0"/>
          <w:numId w:val="2"/>
        </w:numPr>
        <w:spacing w:line="600" w:lineRule="auto"/>
      </w:pPr>
    </w:p>
    <w:p w:rsidR="00F8160E" w:rsidRDefault="00F8160E" w:rsidP="00CA1637">
      <w:pPr>
        <w:pStyle w:val="ListParagraph"/>
        <w:numPr>
          <w:ilvl w:val="0"/>
          <w:numId w:val="2"/>
        </w:numPr>
        <w:spacing w:line="600" w:lineRule="auto"/>
      </w:pPr>
    </w:p>
    <w:p w:rsidR="00F8160E" w:rsidRDefault="00F8160E">
      <w:pPr>
        <w:spacing w:after="160" w:line="259" w:lineRule="auto"/>
        <w:sectPr w:rsidR="00F8160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70E" w:rsidRDefault="00DD670E" w:rsidP="00DD670E">
      <w:pPr>
        <w:pStyle w:val="Heading1"/>
      </w:pPr>
      <w:r>
        <w:lastRenderedPageBreak/>
        <w:t>Identify, Rate and Rank Drivers</w:t>
      </w:r>
    </w:p>
    <w:tbl>
      <w:tblPr>
        <w:tblW w:w="14240" w:type="dxa"/>
        <w:tblLook w:val="04A0" w:firstRow="1" w:lastRow="0" w:firstColumn="1" w:lastColumn="0" w:noHBand="0" w:noVBand="1"/>
      </w:tblPr>
      <w:tblGrid>
        <w:gridCol w:w="8340"/>
        <w:gridCol w:w="2440"/>
        <w:gridCol w:w="2540"/>
        <w:gridCol w:w="920"/>
      </w:tblGrid>
      <w:tr w:rsidR="00F8160E" w:rsidRPr="00F8160E" w:rsidTr="006143CB">
        <w:trPr>
          <w:trHeight w:val="450"/>
          <w:tblHeader/>
        </w:trPr>
        <w:tc>
          <w:tcPr>
            <w:tcW w:w="1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8160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Scenario Planning: Rating and Ranking the Driving Forces</w:t>
            </w:r>
          </w:p>
        </w:tc>
      </w:tr>
      <w:tr w:rsidR="00F8160E" w:rsidRPr="00F8160E" w:rsidTr="00F8160E">
        <w:trPr>
          <w:trHeight w:val="915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8160E" w:rsidRPr="00F8160E" w:rsidRDefault="00F8160E" w:rsidP="004D5B7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6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Driving Forces (</w:t>
            </w:r>
            <w:r w:rsidR="00DF7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identify and </w:t>
            </w:r>
            <w:r w:rsidR="004D5B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consider </w:t>
            </w:r>
            <w:r w:rsidRPr="00F816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 least 4)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160E">
              <w:rPr>
                <w:rFonts w:ascii="Calibri" w:hAnsi="Calibri" w:cs="Calibri"/>
                <w:b/>
                <w:bCs/>
                <w:color w:val="000000"/>
                <w:sz w:val="20"/>
              </w:rPr>
              <w:t>A. Uncertainty (out of 10):</w:t>
            </w:r>
            <w:r w:rsidRPr="00F8160E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1 (certain) --&gt; 10 (uncertain)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160E">
              <w:rPr>
                <w:rFonts w:ascii="Calibri" w:hAnsi="Calibri" w:cs="Calibri"/>
                <w:b/>
                <w:bCs/>
                <w:color w:val="000000"/>
                <w:sz w:val="20"/>
              </w:rPr>
              <w:t>B. Impact if it happens (out of 10): 1 (no impact) --&gt; 10 (significant impact)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6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(AxB)</w:t>
            </w:r>
          </w:p>
        </w:tc>
      </w:tr>
      <w:tr w:rsidR="00F8160E" w:rsidRPr="00F8160E" w:rsidTr="00F8160E">
        <w:trPr>
          <w:trHeight w:val="840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0E" w:rsidRPr="00F8160E" w:rsidRDefault="00F8160E" w:rsidP="00F8160E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F8160E">
              <w:rPr>
                <w:rFonts w:ascii="Calibri" w:hAnsi="Calibri" w:cs="Calibri"/>
                <w:sz w:val="28"/>
                <w:szCs w:val="28"/>
              </w:rPr>
              <w:t>1. In 15 years,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160E" w:rsidRPr="00F8160E" w:rsidTr="00F8160E">
        <w:trPr>
          <w:trHeight w:val="840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0E" w:rsidRPr="00F8160E" w:rsidRDefault="00F8160E" w:rsidP="00F8160E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F8160E">
              <w:rPr>
                <w:rFonts w:ascii="Calibri" w:hAnsi="Calibri" w:cs="Calibri"/>
                <w:sz w:val="28"/>
                <w:szCs w:val="28"/>
              </w:rPr>
              <w:t xml:space="preserve">2. In 15 years,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160E" w:rsidRPr="00F8160E" w:rsidTr="00F8160E">
        <w:trPr>
          <w:trHeight w:val="840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0E" w:rsidRPr="00F8160E" w:rsidRDefault="00F8160E" w:rsidP="00F8160E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F8160E">
              <w:rPr>
                <w:rFonts w:ascii="Calibri" w:hAnsi="Calibri" w:cs="Calibri"/>
                <w:sz w:val="28"/>
                <w:szCs w:val="28"/>
              </w:rPr>
              <w:t xml:space="preserve">3. In 15 years,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160E" w:rsidRPr="00F8160E" w:rsidTr="00F8160E">
        <w:trPr>
          <w:trHeight w:val="840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0E" w:rsidRPr="00F8160E" w:rsidRDefault="00F8160E" w:rsidP="00F8160E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F8160E">
              <w:rPr>
                <w:rFonts w:ascii="Calibri" w:hAnsi="Calibri" w:cs="Calibri"/>
                <w:sz w:val="28"/>
                <w:szCs w:val="28"/>
              </w:rPr>
              <w:t xml:space="preserve">4. In 15 years,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8160E" w:rsidRPr="00F8160E" w:rsidTr="00F8160E">
        <w:trPr>
          <w:trHeight w:val="840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0E" w:rsidRPr="00F8160E" w:rsidRDefault="00F8160E" w:rsidP="00F8160E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F8160E">
              <w:rPr>
                <w:rFonts w:ascii="Calibri" w:hAnsi="Calibri" w:cs="Calibri"/>
                <w:sz w:val="28"/>
                <w:szCs w:val="28"/>
              </w:rPr>
              <w:t>5. In 15 years,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0E" w:rsidRPr="00F8160E" w:rsidRDefault="00F8160E" w:rsidP="00F8160E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6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B61C05" w:rsidRDefault="00F8160E" w:rsidP="00F71B39">
      <w:pPr>
        <w:jc w:val="center"/>
        <w:sectPr w:rsidR="00B61C05" w:rsidSect="00F8160E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9E7AA6E" wp14:editId="68A9393F">
            <wp:extent cx="5284558" cy="1499587"/>
            <wp:effectExtent l="0" t="0" r="0" b="5715"/>
            <wp:docPr id="3" name="Picture 2" descr="Uncertainty is low if probability is known. Uncertainty is high if probability is unknown. The degree to which impacts are known or unknown can also affect the uncertainty rating: If impacts are known then uncertainty will be lower. If impacts are unknown, then uncertainty will be higher." title="Uncertainty and probability as it relates to scenario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0249" t="50844" r="15197" b="21635"/>
                    <a:stretch/>
                  </pic:blipFill>
                  <pic:spPr>
                    <a:xfrm>
                      <a:off x="0" y="0"/>
                      <a:ext cx="5284558" cy="149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D4" w:rsidRDefault="009A5DD4" w:rsidP="00F71B39">
      <w:pPr>
        <w:jc w:val="center"/>
      </w:pPr>
    </w:p>
    <w:p w:rsidR="009A5DD4" w:rsidRDefault="00B03E04" w:rsidP="00333D56">
      <w:pPr>
        <w:pStyle w:val="Heading1"/>
      </w:pPr>
      <w:r>
        <w:t xml:space="preserve">Develop </w:t>
      </w:r>
      <w:r w:rsidR="00333D56">
        <w:t>Scenarios</w:t>
      </w:r>
    </w:p>
    <w:p w:rsidR="008A66EF" w:rsidRDefault="008A66EF" w:rsidP="008A66EF">
      <w:r>
        <w:t>Write very brief scenarios in the spaces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9"/>
        <w:gridCol w:w="6721"/>
      </w:tblGrid>
      <w:tr w:rsidR="00CD4E2A" w:rsidTr="00755FA5">
        <w:trPr>
          <w:trHeight w:val="643"/>
        </w:trPr>
        <w:tc>
          <w:tcPr>
            <w:tcW w:w="6835" w:type="dxa"/>
            <w:vMerge w:val="restart"/>
            <w:tcBorders>
              <w:right w:val="single" w:sz="8" w:space="0" w:color="auto"/>
            </w:tcBorders>
          </w:tcPr>
          <w:p w:rsidR="00CD4E2A" w:rsidRDefault="00CD4E2A" w:rsidP="008A66EF">
            <w:r>
              <w:rPr>
                <w:noProof/>
              </w:rPr>
              <w:drawing>
                <wp:inline distT="0" distB="0" distL="0" distR="0" wp14:anchorId="25780D00" wp14:editId="09978E6C">
                  <wp:extent cx="4275944" cy="24669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6086" t="9065" r="10193" b="5067"/>
                          <a:stretch/>
                        </pic:blipFill>
                        <pic:spPr bwMode="auto">
                          <a:xfrm>
                            <a:off x="0" y="0"/>
                            <a:ext cx="4282470" cy="2470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2A" w:rsidRDefault="00CD4E2A" w:rsidP="00406E95">
            <w:pPr>
              <w:spacing w:after="720"/>
            </w:pPr>
            <w:r>
              <w:t xml:space="preserve">Scenario 1: </w:t>
            </w:r>
          </w:p>
        </w:tc>
      </w:tr>
      <w:tr w:rsidR="00CD4E2A" w:rsidTr="00755FA5">
        <w:trPr>
          <w:trHeight w:val="642"/>
        </w:trPr>
        <w:tc>
          <w:tcPr>
            <w:tcW w:w="6835" w:type="dxa"/>
            <w:vMerge/>
            <w:tcBorders>
              <w:right w:val="single" w:sz="8" w:space="0" w:color="auto"/>
            </w:tcBorders>
          </w:tcPr>
          <w:p w:rsidR="00CD4E2A" w:rsidRDefault="00CD4E2A" w:rsidP="008A66EF">
            <w:pPr>
              <w:rPr>
                <w:noProof/>
              </w:rPr>
            </w:pPr>
          </w:p>
        </w:tc>
        <w:tc>
          <w:tcPr>
            <w:tcW w:w="6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2A" w:rsidRDefault="00CD4E2A" w:rsidP="00406E95">
            <w:pPr>
              <w:spacing w:after="720"/>
            </w:pPr>
            <w:r>
              <w:t xml:space="preserve">Scenario 2: </w:t>
            </w:r>
          </w:p>
        </w:tc>
      </w:tr>
      <w:tr w:rsidR="00CD4E2A" w:rsidTr="00755FA5">
        <w:trPr>
          <w:trHeight w:val="642"/>
        </w:trPr>
        <w:tc>
          <w:tcPr>
            <w:tcW w:w="6835" w:type="dxa"/>
            <w:vMerge/>
            <w:tcBorders>
              <w:right w:val="single" w:sz="8" w:space="0" w:color="auto"/>
            </w:tcBorders>
          </w:tcPr>
          <w:p w:rsidR="00CD4E2A" w:rsidRDefault="00CD4E2A" w:rsidP="008A66EF">
            <w:pPr>
              <w:rPr>
                <w:noProof/>
              </w:rPr>
            </w:pPr>
          </w:p>
        </w:tc>
        <w:tc>
          <w:tcPr>
            <w:tcW w:w="6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2A" w:rsidRDefault="00CD4E2A" w:rsidP="00406E95">
            <w:pPr>
              <w:spacing w:after="720"/>
            </w:pPr>
            <w:r>
              <w:t>Scenario 3:</w:t>
            </w:r>
          </w:p>
        </w:tc>
      </w:tr>
      <w:tr w:rsidR="00CD4E2A" w:rsidTr="00755FA5">
        <w:trPr>
          <w:trHeight w:val="642"/>
        </w:trPr>
        <w:tc>
          <w:tcPr>
            <w:tcW w:w="6835" w:type="dxa"/>
            <w:vMerge/>
            <w:tcBorders>
              <w:right w:val="single" w:sz="8" w:space="0" w:color="auto"/>
            </w:tcBorders>
          </w:tcPr>
          <w:p w:rsidR="00CD4E2A" w:rsidRDefault="00CD4E2A" w:rsidP="008A66EF">
            <w:pPr>
              <w:rPr>
                <w:noProof/>
              </w:rPr>
            </w:pPr>
          </w:p>
        </w:tc>
        <w:tc>
          <w:tcPr>
            <w:tcW w:w="6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E2A" w:rsidRDefault="00CD4E2A" w:rsidP="00406E95">
            <w:pPr>
              <w:spacing w:after="720"/>
            </w:pPr>
            <w:r>
              <w:t>Scenario 4:</w:t>
            </w:r>
          </w:p>
        </w:tc>
      </w:tr>
    </w:tbl>
    <w:p w:rsidR="008A66EF" w:rsidRDefault="008A66EF" w:rsidP="00333D56"/>
    <w:p w:rsidR="00B61C05" w:rsidRDefault="00B61C05" w:rsidP="00B61C05">
      <w:pPr>
        <w:sectPr w:rsidR="00B61C05" w:rsidSect="00F8160E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B61C05" w:rsidRDefault="00B61C05" w:rsidP="008A66EF">
      <w:pPr>
        <w:pStyle w:val="Heading1"/>
      </w:pPr>
      <w:r>
        <w:t>Identify Warning Signals</w:t>
      </w:r>
    </w:p>
    <w:p w:rsidR="00B61C05" w:rsidRPr="00F8160E" w:rsidRDefault="00B61C05" w:rsidP="00B61C05">
      <w:r w:rsidRPr="00F8160E">
        <w:t xml:space="preserve">Identify </w:t>
      </w:r>
      <w:r>
        <w:t>the warning signals you might need to track to determine which scenario is unfolding</w:t>
      </w:r>
      <w:r w:rsidR="00A641D3">
        <w:t>.</w:t>
      </w:r>
    </w:p>
    <w:p w:rsidR="00B61C05" w:rsidRDefault="00B61C05" w:rsidP="00B61C05">
      <w:pPr>
        <w:pStyle w:val="ListParagraph"/>
        <w:numPr>
          <w:ilvl w:val="0"/>
          <w:numId w:val="3"/>
        </w:numPr>
        <w:spacing w:line="600" w:lineRule="auto"/>
      </w:pPr>
    </w:p>
    <w:p w:rsidR="00176648" w:rsidRDefault="00176648" w:rsidP="00176648">
      <w:pPr>
        <w:pStyle w:val="ListParagraph"/>
        <w:numPr>
          <w:ilvl w:val="0"/>
          <w:numId w:val="3"/>
        </w:numPr>
        <w:spacing w:line="600" w:lineRule="auto"/>
      </w:pPr>
    </w:p>
    <w:p w:rsidR="00176648" w:rsidRDefault="00176648" w:rsidP="00176648">
      <w:pPr>
        <w:pStyle w:val="ListParagraph"/>
        <w:numPr>
          <w:ilvl w:val="0"/>
          <w:numId w:val="3"/>
        </w:numPr>
        <w:spacing w:line="600" w:lineRule="auto"/>
      </w:pPr>
    </w:p>
    <w:p w:rsidR="00B61C05" w:rsidRDefault="00B61C05" w:rsidP="008A66EF">
      <w:pPr>
        <w:pStyle w:val="Heading1"/>
      </w:pPr>
      <w:r>
        <w:t>Strategize</w:t>
      </w:r>
    </w:p>
    <w:p w:rsidR="00B61C05" w:rsidRPr="00B61C05" w:rsidRDefault="00DA4F71" w:rsidP="00B61C05">
      <w:r w:rsidRPr="00DA4F71">
        <w:t>Develop a broad strategy (i.e. multiple initiatives)</w:t>
      </w:r>
      <w:r>
        <w:t xml:space="preserve"> to prepare for whatever scenario may unfold</w:t>
      </w:r>
      <w:r w:rsidR="00013609">
        <w:t xml:space="preserve"> (especially your worst case scenario)</w:t>
      </w:r>
      <w:r w:rsidR="00A641D3">
        <w:t>.</w:t>
      </w:r>
      <w:bookmarkStart w:id="0" w:name="_GoBack"/>
      <w:bookmarkEnd w:id="0"/>
    </w:p>
    <w:p w:rsidR="00176648" w:rsidRDefault="00176648" w:rsidP="00176648">
      <w:pPr>
        <w:pStyle w:val="ListParagraph"/>
        <w:numPr>
          <w:ilvl w:val="0"/>
          <w:numId w:val="4"/>
        </w:numPr>
        <w:spacing w:line="600" w:lineRule="auto"/>
      </w:pPr>
    </w:p>
    <w:p w:rsidR="00176648" w:rsidRDefault="00176648" w:rsidP="00176648">
      <w:pPr>
        <w:pStyle w:val="ListParagraph"/>
        <w:numPr>
          <w:ilvl w:val="0"/>
          <w:numId w:val="4"/>
        </w:numPr>
        <w:spacing w:line="600" w:lineRule="auto"/>
      </w:pPr>
    </w:p>
    <w:p w:rsidR="00176648" w:rsidRDefault="00176648" w:rsidP="00176648">
      <w:pPr>
        <w:pStyle w:val="ListParagraph"/>
        <w:numPr>
          <w:ilvl w:val="0"/>
          <w:numId w:val="4"/>
        </w:numPr>
        <w:spacing w:line="600" w:lineRule="auto"/>
      </w:pPr>
    </w:p>
    <w:p w:rsidR="00B03E04" w:rsidRDefault="00B03E04" w:rsidP="008A66EF">
      <w:pPr>
        <w:pStyle w:val="Heading1"/>
      </w:pPr>
      <w:r>
        <w:t>Assess</w:t>
      </w:r>
    </w:p>
    <w:p w:rsidR="00B03E04" w:rsidRPr="00B61C05" w:rsidRDefault="00B03E04" w:rsidP="00B03E04">
      <w:r>
        <w:t xml:space="preserve">Assess what you learned from the project, and what </w:t>
      </w:r>
      <w:r w:rsidR="00A14C31">
        <w:t>was most challenging about it</w:t>
      </w:r>
      <w:r>
        <w:t>. For the purposes of this exercise, make some notes about the following:</w:t>
      </w:r>
    </w:p>
    <w:p w:rsidR="00B03E04" w:rsidRDefault="00B03E04" w:rsidP="004C7F12">
      <w:pPr>
        <w:pStyle w:val="ListParagraph"/>
        <w:numPr>
          <w:ilvl w:val="0"/>
          <w:numId w:val="5"/>
        </w:numPr>
        <w:spacing w:after="480"/>
        <w:contextualSpacing w:val="0"/>
      </w:pPr>
      <w:r>
        <w:t>What was the most important thing you learned from this mini scenario planning exercise?</w:t>
      </w:r>
    </w:p>
    <w:p w:rsidR="00B03E04" w:rsidRDefault="00B03E04" w:rsidP="00A14C31">
      <w:pPr>
        <w:pStyle w:val="ListParagraph"/>
        <w:numPr>
          <w:ilvl w:val="0"/>
          <w:numId w:val="5"/>
        </w:numPr>
      </w:pPr>
      <w:r>
        <w:t>What was the most challenging part of the exercise?</w:t>
      </w:r>
    </w:p>
    <w:sectPr w:rsidR="00B03E04" w:rsidSect="008B6CC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28" w:rsidRDefault="00DF2F28" w:rsidP="00591672">
      <w:pPr>
        <w:spacing w:after="0"/>
      </w:pPr>
      <w:r>
        <w:separator/>
      </w:r>
    </w:p>
  </w:endnote>
  <w:endnote w:type="continuationSeparator" w:id="0">
    <w:p w:rsidR="00DF2F28" w:rsidRDefault="00DF2F28" w:rsidP="00591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64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46A" w:rsidRDefault="007D54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46A" w:rsidRDefault="00146977">
    <w:pPr>
      <w:pStyle w:val="Footer"/>
    </w:pPr>
    <w:r>
      <w:t>Copyright 2019 Nardia Haigh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28" w:rsidRDefault="00DF2F28" w:rsidP="00591672">
      <w:pPr>
        <w:spacing w:after="0"/>
      </w:pPr>
      <w:r>
        <w:separator/>
      </w:r>
    </w:p>
  </w:footnote>
  <w:footnote w:type="continuationSeparator" w:id="0">
    <w:p w:rsidR="00DF2F28" w:rsidRDefault="00DF2F28" w:rsidP="005916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72" w:rsidRDefault="00591672" w:rsidP="00591672">
    <w:pPr>
      <w:pStyle w:val="Title"/>
    </w:pPr>
    <w:r>
      <w:t>Introduction to Scenario Planning</w:t>
    </w:r>
    <w:r w:rsidR="0060619A">
      <w:t>:</w:t>
    </w:r>
  </w:p>
  <w:p w:rsidR="00146977" w:rsidRPr="00146977" w:rsidRDefault="0060619A" w:rsidP="00146977">
    <w:pPr>
      <w:jc w:val="center"/>
    </w:pPr>
    <w:r>
      <w:t>Mini Scenario Planning Exercise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38A"/>
    <w:multiLevelType w:val="hybridMultilevel"/>
    <w:tmpl w:val="E4AC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7A4E"/>
    <w:multiLevelType w:val="hybridMultilevel"/>
    <w:tmpl w:val="E4AC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9E6"/>
    <w:multiLevelType w:val="hybridMultilevel"/>
    <w:tmpl w:val="E4AC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030E"/>
    <w:multiLevelType w:val="hybridMultilevel"/>
    <w:tmpl w:val="A8A688B4"/>
    <w:lvl w:ilvl="0" w:tplc="D54A2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A1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8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7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6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0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E3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8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8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C72865"/>
    <w:multiLevelType w:val="hybridMultilevel"/>
    <w:tmpl w:val="E4AC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D4"/>
    <w:rsid w:val="000118F3"/>
    <w:rsid w:val="00013609"/>
    <w:rsid w:val="00081260"/>
    <w:rsid w:val="00085DB0"/>
    <w:rsid w:val="000E4E3B"/>
    <w:rsid w:val="0011428F"/>
    <w:rsid w:val="00146977"/>
    <w:rsid w:val="001710F9"/>
    <w:rsid w:val="00176648"/>
    <w:rsid w:val="0019753D"/>
    <w:rsid w:val="001D7C49"/>
    <w:rsid w:val="00275D47"/>
    <w:rsid w:val="002B2E36"/>
    <w:rsid w:val="00333D56"/>
    <w:rsid w:val="003F7A0B"/>
    <w:rsid w:val="00406E95"/>
    <w:rsid w:val="004C7F12"/>
    <w:rsid w:val="004D2BC3"/>
    <w:rsid w:val="004D5B78"/>
    <w:rsid w:val="00553B67"/>
    <w:rsid w:val="00591672"/>
    <w:rsid w:val="005A592C"/>
    <w:rsid w:val="005C0F8A"/>
    <w:rsid w:val="005E2DF4"/>
    <w:rsid w:val="0060619A"/>
    <w:rsid w:val="006143CB"/>
    <w:rsid w:val="00667D6F"/>
    <w:rsid w:val="00755FA5"/>
    <w:rsid w:val="00764183"/>
    <w:rsid w:val="00773281"/>
    <w:rsid w:val="007D546A"/>
    <w:rsid w:val="008A66EF"/>
    <w:rsid w:val="008B6CC6"/>
    <w:rsid w:val="0090079D"/>
    <w:rsid w:val="009119C8"/>
    <w:rsid w:val="009535F1"/>
    <w:rsid w:val="009A5DD4"/>
    <w:rsid w:val="00A14C31"/>
    <w:rsid w:val="00A25A4B"/>
    <w:rsid w:val="00A641D3"/>
    <w:rsid w:val="00AA57F7"/>
    <w:rsid w:val="00AE3946"/>
    <w:rsid w:val="00B03E04"/>
    <w:rsid w:val="00B61C05"/>
    <w:rsid w:val="00B81289"/>
    <w:rsid w:val="00BE2B2C"/>
    <w:rsid w:val="00C018DB"/>
    <w:rsid w:val="00CA1637"/>
    <w:rsid w:val="00CD3C50"/>
    <w:rsid w:val="00CD4E2A"/>
    <w:rsid w:val="00CF3F82"/>
    <w:rsid w:val="00DA4F71"/>
    <w:rsid w:val="00DD670E"/>
    <w:rsid w:val="00DF2F28"/>
    <w:rsid w:val="00DF7745"/>
    <w:rsid w:val="00F21F87"/>
    <w:rsid w:val="00F63FEA"/>
    <w:rsid w:val="00F71B39"/>
    <w:rsid w:val="00F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EF69E-D7F3-4CBA-B2F8-BF890C1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0B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946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E3946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9A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6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1672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6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1672"/>
    <w:rPr>
      <w:rFonts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A57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16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D5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1C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2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cenario-Planning-Climate-Change-Strategists/dp/1138498408/ref=sr_1_1?qid=1550201197&amp;refinements=p_27%3ANardia+Haigh&amp;s=books&amp;sr=1-1&amp;text=Nardia+Haigh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Focal Question and Time Horizon</vt:lpstr>
      <vt:lpstr>Identifying Key Stakeholders</vt:lpstr>
      <vt:lpstr>Develop Scenarios</vt:lpstr>
      <vt:lpstr>Identify Warning Signals, Strategize, and Assess</vt:lpstr>
      <vt:lpstr>    Identify Warning Signals</vt:lpstr>
      <vt:lpstr>    Strategize</vt:lpstr>
      <vt:lpstr>    Assess</vt:lpstr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Nardia</dc:creator>
  <cp:keywords/>
  <dc:description/>
  <cp:lastModifiedBy>Nardia</cp:lastModifiedBy>
  <cp:revision>40</cp:revision>
  <cp:lastPrinted>2018-05-03T17:41:00Z</cp:lastPrinted>
  <dcterms:created xsi:type="dcterms:W3CDTF">2018-05-03T01:42:00Z</dcterms:created>
  <dcterms:modified xsi:type="dcterms:W3CDTF">2019-06-29T07:01:00Z</dcterms:modified>
</cp:coreProperties>
</file>